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0" w:line="360" w:lineRule="auto"/>
        <w:rPr>
          <w:b w:val="1"/>
          <w:bCs w:val="1"/>
          <w:sz w:val="32"/>
          <w:szCs w:val="32"/>
        </w:rPr>
      </w:pPr>
      <w:bookmarkStart w:colFirst="0" w:colLast="0" w:name="_k66ltfqhfmmb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sz w:val="24"/>
          <w:szCs w:val="24"/>
          <w:rtl w:val="0"/>
        </w:rPr>
        <w:t xml:space="preserve">EP6 教案企劃</w:t>
      </w:r>
      <w:r w:rsidDel="00000000" w:rsidR="00000000" w:rsidRPr="00000000">
        <w:rPr>
          <w:rtl w:val="0"/>
        </w:rPr>
      </w:r>
    </w:p>
    <w:tbl>
      <w:tblPr>
        <w:tblStyle w:val="Table1"/>
        <w:tblW w:w="10215.0" w:type="dxa"/>
        <w:jc w:val="center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400"/>
      </w:tblPr>
      <w:tblGrid>
        <w:gridCol w:w="2085"/>
        <w:gridCol w:w="4470"/>
        <w:gridCol w:w="1140"/>
        <w:gridCol w:w="2520"/>
        <w:tblGridChange w:id="0">
          <w:tblGrid>
            <w:gridCol w:w="2085"/>
            <w:gridCol w:w="4470"/>
            <w:gridCol w:w="1140"/>
            <w:gridCol w:w="2520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適用學科、對象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歷史_高中一~三年級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教學時數</w:t>
            </w:r>
          </w:p>
        </w:tc>
        <w:tc>
          <w:tcPr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50分鐘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核心問題/核心目標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核心問題：歷史為何需要被記得，記憶怎麼留下來？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核心目標：引導學生透過真實物件與影音紀錄，理解白色恐怖時期人民的處境與選擇，進一步反思記憶的意義與轉化方式。</w:t>
            </w:r>
          </w:p>
        </w:tc>
      </w:tr>
      <w:tr>
        <w:trPr>
          <w:cantSplit w:val="0"/>
          <w:trHeight w:val="1298.7011718750002" w:hRule="atLeast"/>
          <w:tblHeader w:val="0"/>
        </w:trPr>
        <w:tc>
          <w:tcPr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ff000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rtl w:val="0"/>
              </w:rPr>
              <w:t xml:space="preserve">對應課綱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276" w:lineRule="auto"/>
              <w:rPr>
                <w:rFonts w:ascii="Times New Roman" w:cs="Times New Roman" w:eastAsia="Times New Roman" w:hAnsi="Times New Roman"/>
                <w:color w:val="333333"/>
                <w:highlight w:val="white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highlight w:val="white"/>
                <w:rtl w:val="0"/>
              </w:rPr>
              <w:t xml:space="preserve">高級中學歷史科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rPr>
                <w:rFonts w:ascii="Times New Roman" w:cs="Times New Roman" w:eastAsia="Times New Roman" w:hAnsi="Times New Roman"/>
                <w:color w:val="333333"/>
                <w:highlight w:val="white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highlight w:val="white"/>
                <w:rtl w:val="0"/>
              </w:rPr>
              <w:t xml:space="preserve">歷Ba-V-2 當代原住民族的處境與權利伸張。</w:t>
            </w:r>
          </w:p>
          <w:p w:rsidR="00000000" w:rsidDel="00000000" w:rsidP="00000000" w:rsidRDefault="00000000" w:rsidRPr="00000000" w14:paraId="0000000E">
            <w:pPr>
              <w:spacing w:line="276" w:lineRule="auto"/>
              <w:rPr>
                <w:rFonts w:ascii="Times New Roman" w:cs="Times New Roman" w:eastAsia="Times New Roman" w:hAnsi="Times New Roman"/>
                <w:color w:val="333333"/>
                <w:highlight w:val="white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highlight w:val="white"/>
                <w:rtl w:val="0"/>
              </w:rPr>
              <w:t xml:space="preserve">歷Da-V-1 從地方到中央</w:t>
            </w:r>
          </w:p>
          <w:p w:rsidR="00000000" w:rsidDel="00000000" w:rsidP="00000000" w:rsidRDefault="00000000" w:rsidRPr="00000000" w14:paraId="0000000F">
            <w:pPr>
              <w:spacing w:line="276" w:lineRule="auto"/>
              <w:rPr>
                <w:rFonts w:ascii="Times New Roman" w:cs="Times New Roman" w:eastAsia="Times New Roman" w:hAnsi="Times New Roman"/>
                <w:color w:val="333333"/>
                <w:highlight w:val="white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333333"/>
                <w:highlight w:val="white"/>
                <w:rtl w:val="0"/>
              </w:rPr>
              <w:t xml:space="preserve">歷Db-V-2 戰後的民主化追求與人權運動。</w:t>
            </w:r>
          </w:p>
        </w:tc>
      </w:tr>
      <w:tr>
        <w:trPr>
          <w:cantSplit w:val="0"/>
          <w:trHeight w:val="52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教學資源</w:t>
            </w:r>
          </w:p>
        </w:tc>
        <w:tc>
          <w:tcPr>
            <w:gridSpan w:val="3"/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1.臺史博《臺灣歷史調查所》EP6影片</w:t>
            </w:r>
          </w:p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2.五支EP6相關展品介紹影片</w:t>
            </w:r>
          </w:p>
          <w:p w:rsidR="00000000" w:rsidDel="00000000" w:rsidP="00000000" w:rsidRDefault="00000000" w:rsidRPr="00000000" w14:paraId="0000001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</w:t>
            </w: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臺灣音聲100年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4.課程學習單</w:t>
            </w:r>
          </w:p>
          <w:p w:rsidR="00000000" w:rsidDel="00000000" w:rsidP="00000000" w:rsidRDefault="00000000" w:rsidRPr="00000000" w14:paraId="0000001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5.試題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shd w:fill="fefed2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Microsoft JhengHei" w:cs="Microsoft JhengHei" w:eastAsia="Microsoft JhengHei" w:hAnsi="Microsoft JhengHei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教學活動流程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276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教學指引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引起動機1｜文物觀察</w:t>
            </w:r>
          </w:p>
          <w:p w:rsidR="00000000" w:rsidDel="00000000" w:rsidP="00000000" w:rsidRDefault="00000000" w:rsidRPr="00000000" w14:paraId="00000024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三件文物展示（可用圖片、簡短影片片段或簡報）</w:t>
            </w:r>
          </w:p>
          <w:p w:rsidR="00000000" w:rsidDel="00000000" w:rsidP="00000000" w:rsidRDefault="00000000" w:rsidRPr="00000000" w14:paraId="0000002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展示三件文物：織布機警報器、新婚賀卡、改名唱片（可用圖片、簡短影片片段或簡報）</w:t>
            </w:r>
          </w:p>
          <w:p w:rsidR="00000000" w:rsidDel="00000000" w:rsidP="00000000" w:rsidRDefault="00000000" w:rsidRPr="00000000" w14:paraId="0000002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老師分享三張文物照片，討論以下問題：</w:t>
            </w:r>
          </w:p>
          <w:p w:rsidR="00000000" w:rsidDel="00000000" w:rsidP="00000000" w:rsidRDefault="00000000" w:rsidRPr="00000000" w14:paraId="0000002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1.你覺得這件物品背後可能發生了什麼？</w:t>
            </w:r>
          </w:p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2.有什麼讓你感覺「不太對勁」？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搭配投影片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引起動機2｜觀看影片</w:t>
            </w:r>
          </w:p>
          <w:p w:rsidR="00000000" w:rsidDel="00000000" w:rsidP="00000000" w:rsidRDefault="00000000" w:rsidRPr="00000000" w14:paraId="0000002E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rtl w:val="0"/>
              </w:rPr>
              <w:t xml:space="preserve">觀看《臺灣歷史調查所》EP6影片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line="276" w:lineRule="auto"/>
              <w:rPr>
                <w:rFonts w:ascii="Microsoft JhengHei" w:cs="Microsoft JhengHei" w:eastAsia="Microsoft JhengHei" w:hAnsi="Microsoft JhengHei"/>
                <w:color w:val="0000ff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發展活動1｜完成學習單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老師可搭配短版影片強化學生印象。</w:t>
            </w:r>
          </w:p>
          <w:p w:rsidR="00000000" w:rsidDel="00000000" w:rsidP="00000000" w:rsidRDefault="00000000" w:rsidRPr="00000000" w14:paraId="0000003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播放一支影片請學生作答一題，進行三輪。每題作答完，老師可立即公布答案並延伸補充。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展品1：由「躲避巡山員」一事延伸，說明日治時期至戰後政府的山地政策，聚焦戰後政府延續總督府政策，將山地林野化為國有，蕃地改制為山地鄉，並實行試圖讓原住民「平地化」的山地生活改進運動。</w:t>
            </w:r>
          </w:p>
          <w:p w:rsidR="00000000" w:rsidDel="00000000" w:rsidP="00000000" w:rsidRDefault="00000000" w:rsidRPr="00000000" w14:paraId="0000003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展品2-3：從新婚賀卡書寫反共標語，以及歌曲名稱被迫修改延伸至戒嚴令對人民生活與基本權利之影響。教師可回顧《動員戡亂臨時條款》與戒嚴令之差異，以及各自的影響層面為何。</w:t>
            </w:r>
          </w:p>
          <w:p w:rsidR="00000000" w:rsidDel="00000000" w:rsidP="00000000" w:rsidRDefault="00000000" w:rsidRPr="00000000" w14:paraId="0000003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展品4-5：簡介陳澄波、胡鑫麟的生平故事與相關展品，說明展品承載的小人物故事與記憶，並延伸引導同學思考「記憶可以如何承載？如何展現？」</w:t>
            </w:r>
          </w:p>
          <w:p w:rsidR="00000000" w:rsidDel="00000000" w:rsidP="00000000" w:rsidRDefault="00000000" w:rsidRPr="00000000" w14:paraId="0000003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建議時間：20分鐘搭配學習單</w:t>
            </w:r>
          </w:p>
        </w:tc>
      </w:tr>
      <w:tr>
        <w:trPr>
          <w:cantSplit w:val="0"/>
          <w:trHeight w:val="552.3134765625001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發展活動2｜你要怎麼留下這段歷史？</w:t>
            </w:r>
          </w:p>
          <w:p w:rsidR="00000000" w:rsidDel="00000000" w:rsidP="00000000" w:rsidRDefault="00000000" w:rsidRPr="00000000" w14:paraId="0000003C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各組從剛剛介紹的物件中，任選一件作為「記憶的承載體」。</w:t>
            </w:r>
          </w:p>
          <w:p w:rsidR="00000000" w:rsidDel="00000000" w:rsidP="00000000" w:rsidRDefault="00000000" w:rsidRPr="00000000" w14:paraId="0000003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完成下列任務其中之一（可選擇）：</w:t>
            </w:r>
          </w:p>
          <w:p w:rsidR="00000000" w:rsidDel="00000000" w:rsidP="00000000" w:rsidRDefault="00000000" w:rsidRPr="00000000" w14:paraId="0000003E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聲音導覽：假設你是《臺灣音聲100年》的策展人，為這個物件錄製一段「聲音導覽詞」或設計一段想配的背景聲音。（聲音導覽開頭句：「你現在聽到的，是來自＿＿＿＿年代的一段聲音……它讓我們想起……」）</w:t>
            </w:r>
          </w:p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2.代筆信件：幫這個物件寫一封信，寫給它的主人、寫給當時的社會：「謝謝你／對不起／我會記得你」等。（親愛的：我在今天的課堂上認識了你。原來當年你經歷了……」）</w:t>
            </w:r>
          </w:p>
          <w:p w:rsidR="00000000" w:rsidDel="00000000" w:rsidP="00000000" w:rsidRDefault="00000000" w:rsidRPr="00000000" w14:paraId="00000040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🎧 若時間允許，可選音檔輔助：播放《</w:t>
            </w:r>
            <w:hyperlink r:id="rId7">
              <w:r w:rsidDel="00000000" w:rsidR="00000000" w:rsidRPr="00000000">
                <w:rPr>
                  <w:rFonts w:ascii="Microsoft JhengHei" w:cs="Microsoft JhengHei" w:eastAsia="Microsoft JhengHei" w:hAnsi="Microsoft JhengHei"/>
                  <w:color w:val="1155cc"/>
                  <w:u w:val="single"/>
                  <w:rtl w:val="0"/>
                </w:rPr>
                <w:t xml:space="preserve">保密防諜歌</w:t>
              </w:r>
            </w:hyperlink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》部分歌詞，對照刑法100條，討論：「敵人無所不在」這種氛圍，會怎麼影響當代人民判斷是非？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引導學生思考「記憶可以如何承載？如何展現？」，並在學習單上進行創作。</w:t>
            </w:r>
          </w:p>
          <w:p w:rsidR="00000000" w:rsidDel="00000000" w:rsidP="00000000" w:rsidRDefault="00000000" w:rsidRPr="00000000" w14:paraId="00000044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建議時間：15分鐘</w:t>
            </w:r>
          </w:p>
        </w:tc>
      </w:tr>
      <w:tr>
        <w:trPr>
          <w:cantSplit w:val="0"/>
          <w:trHeight w:val="58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12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b w:val="1"/>
                <w:bCs w:val="1"/>
                <w:color w:val="980000"/>
                <w:rtl w:val="0"/>
              </w:rPr>
              <w:t xml:space="preserve">教學總結｜成果分享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每組簡短朗讀／播放／展示，分享成果。</w:t>
            </w:r>
          </w:p>
          <w:p w:rsidR="00000000" w:rsidDel="00000000" w:rsidP="00000000" w:rsidRDefault="00000000" w:rsidRPr="00000000" w14:paraId="00000049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老師回顧物件背後的故事，統整課堂主題：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「我們為什麼需要記得這些人？這些物件怎麼告訴我們歷史？」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「記憶如何被承載？有甚麼展現記憶的形式？」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2" w:val="single"/>
              <w:right w:color="000000" w:space="0" w:sz="8" w:val="single"/>
            </w:tcBorders>
            <w:shd w:fill="auto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建議時間：5分鐘</w:t>
            </w:r>
          </w:p>
        </w:tc>
      </w:tr>
    </w:tbl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Microsoft JhengHei"/>
  <w:font w:name="Times New Roman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audio.nmth.gov.tw/audio" TargetMode="External"/><Relationship Id="rId7" Type="http://schemas.openxmlformats.org/officeDocument/2006/relationships/hyperlink" Target="https://audio.nmth.gov.tw/audio/zh-TW/Item/Detail/fa14849d-ead0-4e76-b68d-5ea596ad88e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